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226" w:rsidRPr="00E308A8" w:rsidRDefault="00A30226" w:rsidP="00E308A8">
      <w:pPr>
        <w:rPr>
          <w:rFonts w:ascii="Times New Roman" w:eastAsiaTheme="minorHAnsi" w:hAnsi="Times New Roman" w:cs="Times New Roman"/>
          <w:b/>
          <w:color w:val="auto"/>
          <w:sz w:val="36"/>
          <w:szCs w:val="24"/>
          <w:lang w:val="el-GR" w:eastAsia="en-US"/>
        </w:rPr>
      </w:pPr>
      <w:r w:rsidRPr="00E308A8">
        <w:rPr>
          <w:rFonts w:ascii="Times New Roman" w:eastAsiaTheme="minorHAnsi" w:hAnsi="Times New Roman" w:cs="Times New Roman"/>
          <w:b/>
          <w:color w:val="auto"/>
          <w:sz w:val="36"/>
          <w:szCs w:val="24"/>
          <w:lang w:val="el-GR" w:eastAsia="en-US"/>
        </w:rPr>
        <w:t>ΙΕΝΕ 5, Ενότητα 2: Διαπολιτισμική επικοινωνία στις διεπαγγελματικές ομάδες υγείας</w:t>
      </w:r>
    </w:p>
    <w:p w:rsidR="00A30226" w:rsidRPr="00FB4D07" w:rsidRDefault="00A30226" w:rsidP="00A30226">
      <w:pPr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val="el-GR"/>
        </w:rPr>
      </w:pPr>
    </w:p>
    <w:p w:rsidR="00A30226" w:rsidRPr="00E308A8" w:rsidRDefault="00A30226" w:rsidP="00A30226">
      <w:pPr>
        <w:jc w:val="both"/>
        <w:rPr>
          <w:rFonts w:ascii="Times New Roman" w:hAnsi="Times New Roman" w:cs="Times New Roman"/>
          <w:b/>
          <w:color w:val="auto"/>
          <w:sz w:val="32"/>
          <w:szCs w:val="24"/>
        </w:rPr>
      </w:pPr>
      <w:r w:rsidRPr="00E308A8">
        <w:rPr>
          <w:rFonts w:ascii="Times New Roman" w:hAnsi="Times New Roman" w:cs="Times New Roman"/>
          <w:b/>
          <w:color w:val="auto"/>
          <w:sz w:val="32"/>
          <w:szCs w:val="24"/>
          <w:lang w:val="el-GR"/>
        </w:rPr>
        <w:t xml:space="preserve">Ερωτηματολόγιο </w:t>
      </w:r>
      <w:r w:rsidRPr="00E308A8">
        <w:rPr>
          <w:rFonts w:ascii="Times New Roman" w:hAnsi="Times New Roman" w:cs="Times New Roman"/>
          <w:b/>
          <w:color w:val="auto"/>
          <w:sz w:val="32"/>
          <w:szCs w:val="24"/>
        </w:rPr>
        <w:t>γνώσεων</w:t>
      </w:r>
    </w:p>
    <w:p w:rsidR="00A30226" w:rsidRPr="00A30226" w:rsidRDefault="00A30226" w:rsidP="00A30226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A30226" w:rsidRPr="00E308A8" w:rsidRDefault="00A30226" w:rsidP="00A30226">
      <w:pPr>
        <w:jc w:val="both"/>
        <w:rPr>
          <w:rFonts w:ascii="Times New Roman" w:hAnsi="Times New Roman" w:cs="Times New Roman"/>
          <w:b/>
          <w:color w:val="auto"/>
          <w:sz w:val="28"/>
          <w:szCs w:val="24"/>
          <w:lang w:val="el-GR"/>
        </w:rPr>
      </w:pPr>
      <w:r w:rsidRPr="00E308A8">
        <w:rPr>
          <w:rFonts w:ascii="Times New Roman" w:hAnsi="Times New Roman" w:cs="Times New Roman"/>
          <w:b/>
          <w:color w:val="auto"/>
          <w:sz w:val="28"/>
          <w:szCs w:val="24"/>
          <w:lang w:val="el-GR"/>
        </w:rPr>
        <w:t xml:space="preserve">Οι σωστές απαντήσεις σημειώνονται με πράσινο χρώμα </w:t>
      </w:r>
    </w:p>
    <w:p w:rsidR="00A30226" w:rsidRPr="00A30226" w:rsidRDefault="00A30226" w:rsidP="00A30226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A30226" w:rsidRPr="00A30226" w:rsidRDefault="00A30226" w:rsidP="00A3022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 xml:space="preserve">Ποιες είναι σύμφωνα με τον καθηγητή </w:t>
      </w: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JohnGilbert</w:t>
      </w: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,  οι τρεις πιο σημαντικές λέξεις-κλειδιά για την ομαδική διεπαγγελματική εργασία;</w:t>
      </w:r>
    </w:p>
    <w:p w:rsidR="00A30226" w:rsidRPr="00A30226" w:rsidRDefault="00A30226" w:rsidP="00A30226">
      <w:pPr>
        <w:pStyle w:val="ListParagraph"/>
        <w:ind w:left="1440" w:hanging="731"/>
        <w:jc w:val="both"/>
        <w:rPr>
          <w:rFonts w:ascii="Times New Roman" w:hAnsi="Times New Roman" w:cs="Times New Roman"/>
          <w:color w:val="66FF33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66FF33"/>
          <w:sz w:val="24"/>
          <w:szCs w:val="24"/>
          <w:lang w:val="en-US"/>
        </w:rPr>
        <w:t>A</w:t>
      </w:r>
      <w:r w:rsidRPr="00A30226">
        <w:rPr>
          <w:rFonts w:ascii="Times New Roman" w:hAnsi="Times New Roman" w:cs="Times New Roman"/>
          <w:color w:val="66FF33"/>
          <w:sz w:val="24"/>
          <w:szCs w:val="24"/>
          <w:lang w:val="el-GR"/>
        </w:rPr>
        <w:t xml:space="preserve">. </w:t>
      </w:r>
      <w:r w:rsidRPr="00A30226">
        <w:rPr>
          <w:rFonts w:ascii="Times New Roman" w:eastAsiaTheme="minorHAnsi" w:hAnsi="Times New Roman" w:cs="Times New Roman"/>
          <w:color w:val="66FF33"/>
          <w:sz w:val="24"/>
          <w:szCs w:val="24"/>
          <w:lang w:val="el-GR" w:eastAsia="en-US"/>
        </w:rPr>
        <w:t>Συντονισμός</w:t>
      </w:r>
    </w:p>
    <w:p w:rsidR="00A30226" w:rsidRPr="00A30226" w:rsidRDefault="00A30226" w:rsidP="00A30226">
      <w:pPr>
        <w:pStyle w:val="ListParagraph"/>
        <w:ind w:left="1440" w:hanging="731"/>
        <w:jc w:val="both"/>
        <w:rPr>
          <w:rFonts w:ascii="Times New Roman" w:hAnsi="Times New Roman" w:cs="Times New Roman"/>
          <w:color w:val="66FF66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A30226">
        <w:rPr>
          <w:rFonts w:ascii="Times New Roman" w:hAnsi="Times New Roman" w:cs="Times New Roman"/>
          <w:sz w:val="24"/>
          <w:szCs w:val="24"/>
          <w:lang w:val="el-GR"/>
        </w:rPr>
        <w:t xml:space="preserve">. </w:t>
      </w: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Επικοινωνία</w:t>
      </w:r>
    </w:p>
    <w:p w:rsidR="00A30226" w:rsidRPr="00A30226" w:rsidRDefault="00A30226" w:rsidP="00A30226">
      <w:pPr>
        <w:pStyle w:val="ListParagraph"/>
        <w:ind w:left="1440" w:hanging="731"/>
        <w:jc w:val="both"/>
        <w:rPr>
          <w:rFonts w:ascii="Times New Roman" w:hAnsi="Times New Roman" w:cs="Times New Roman"/>
          <w:color w:val="66FF33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66FF33"/>
          <w:sz w:val="24"/>
          <w:szCs w:val="24"/>
          <w:lang w:val="el-GR"/>
        </w:rPr>
        <w:t xml:space="preserve">Γ. </w:t>
      </w:r>
      <w:r w:rsidRPr="00A30226">
        <w:rPr>
          <w:rFonts w:ascii="Times New Roman" w:eastAsiaTheme="minorHAnsi" w:hAnsi="Times New Roman" w:cs="Times New Roman"/>
          <w:color w:val="66FF33"/>
          <w:sz w:val="24"/>
          <w:szCs w:val="24"/>
          <w:lang w:val="el-GR" w:eastAsia="en-US"/>
        </w:rPr>
        <w:t>Συνεργασία</w:t>
      </w:r>
    </w:p>
    <w:p w:rsidR="00A30226" w:rsidRPr="00A30226" w:rsidRDefault="00A30226" w:rsidP="00A30226">
      <w:pPr>
        <w:pStyle w:val="ListParagraph"/>
        <w:ind w:left="1440" w:hanging="731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Δ</w:t>
      </w:r>
      <w:r w:rsidRPr="00A30226">
        <w:rPr>
          <w:rFonts w:ascii="Times New Roman" w:hAnsi="Times New Roman" w:cs="Times New Roman"/>
          <w:color w:val="auto"/>
          <w:sz w:val="24"/>
          <w:szCs w:val="24"/>
          <w:lang w:val="el-GR"/>
        </w:rPr>
        <w:t xml:space="preserve">. </w:t>
      </w: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Συνέχεια</w:t>
      </w:r>
    </w:p>
    <w:p w:rsidR="00A30226" w:rsidRPr="007D6772" w:rsidRDefault="00A30226" w:rsidP="00A30226">
      <w:pPr>
        <w:pStyle w:val="ListParagraph"/>
        <w:ind w:left="1440" w:hanging="731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auto"/>
          <w:sz w:val="24"/>
          <w:szCs w:val="24"/>
          <w:lang w:val="el-GR"/>
        </w:rPr>
        <w:t>Ε</w:t>
      </w:r>
      <w:r w:rsidRPr="007D6772">
        <w:rPr>
          <w:rFonts w:ascii="Times New Roman" w:hAnsi="Times New Roman" w:cs="Times New Roman"/>
          <w:color w:val="auto"/>
          <w:sz w:val="24"/>
          <w:szCs w:val="24"/>
          <w:lang w:val="el-GR"/>
        </w:rPr>
        <w:t xml:space="preserve">. </w:t>
      </w:r>
      <w:r w:rsidRPr="00A30226">
        <w:rPr>
          <w:rFonts w:ascii="Times New Roman" w:hAnsi="Times New Roman" w:cs="Times New Roman"/>
          <w:color w:val="auto"/>
          <w:sz w:val="24"/>
          <w:szCs w:val="24"/>
          <w:lang w:val="el-GR"/>
        </w:rPr>
        <w:t>Κουλτούρα</w:t>
      </w:r>
    </w:p>
    <w:p w:rsidR="00A30226" w:rsidRPr="007D6772" w:rsidRDefault="00A30226" w:rsidP="00A30226">
      <w:pPr>
        <w:pStyle w:val="ListParagraph"/>
        <w:ind w:left="1440" w:hanging="731"/>
        <w:jc w:val="both"/>
        <w:rPr>
          <w:rFonts w:ascii="Times New Roman" w:hAnsi="Times New Roman" w:cs="Times New Roman"/>
          <w:color w:val="FF0000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66FF33"/>
          <w:sz w:val="24"/>
          <w:szCs w:val="24"/>
          <w:lang w:val="el-GR"/>
        </w:rPr>
        <w:t xml:space="preserve">ΣΤ. </w:t>
      </w:r>
      <w:r w:rsidRPr="00A30226">
        <w:rPr>
          <w:rFonts w:ascii="Times New Roman" w:eastAsiaTheme="minorHAnsi" w:hAnsi="Times New Roman" w:cs="Times New Roman"/>
          <w:color w:val="66FF33"/>
          <w:sz w:val="24"/>
          <w:szCs w:val="24"/>
          <w:lang w:val="el-GR" w:eastAsia="en-US"/>
        </w:rPr>
        <w:t>Σ</w:t>
      </w:r>
      <w:r w:rsidR="0043260D" w:rsidRPr="0043260D">
        <w:rPr>
          <w:rFonts w:ascii="Times New Roman" w:eastAsiaTheme="minorHAnsi" w:hAnsi="Times New Roman" w:cs="Times New Roman"/>
          <w:color w:val="92D050"/>
          <w:sz w:val="24"/>
          <w:szCs w:val="24"/>
          <w:lang w:val="el-GR" w:eastAsia="en-US"/>
        </w:rPr>
        <w:t>ύμπραξη</w:t>
      </w:r>
    </w:p>
    <w:p w:rsidR="00A30226" w:rsidRPr="007D6772" w:rsidRDefault="00A30226" w:rsidP="00A30226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A30226" w:rsidRPr="00A30226" w:rsidRDefault="00A30226" w:rsidP="00A3022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 xml:space="preserve">Ποιες είναι σύμφωνα με τον καθηγητή </w:t>
      </w: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JohnGilbert</w:t>
      </w: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 xml:space="preserve"> οι δύο σημαντικότερες προϋποθέσεις για την αποτελεσματική διεπαγγελματική ομαδική εργασία;</w:t>
      </w:r>
    </w:p>
    <w:p w:rsidR="00A30226" w:rsidRPr="00A30226" w:rsidRDefault="00A30226" w:rsidP="00A30226">
      <w:pPr>
        <w:pStyle w:val="ListParagraph"/>
        <w:ind w:left="709"/>
        <w:jc w:val="both"/>
        <w:rPr>
          <w:rFonts w:ascii="Times New Roman" w:hAnsi="Times New Roman" w:cs="Times New Roman"/>
          <w:color w:val="66FF33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Α. </w:t>
      </w:r>
      <w:r w:rsidRPr="00A30226">
        <w:rPr>
          <w:rFonts w:ascii="Times New Roman" w:hAnsi="Times New Roman" w:cs="Times New Roman"/>
          <w:color w:val="66FF33"/>
          <w:sz w:val="24"/>
          <w:szCs w:val="24"/>
          <w:lang w:val="el-GR"/>
        </w:rPr>
        <w:t>Να είσαι διαθέσιμος στο χρόνο και στο χώρο</w:t>
      </w:r>
    </w:p>
    <w:p w:rsidR="00A30226" w:rsidRPr="00A30226" w:rsidRDefault="00A30226" w:rsidP="00A30226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sz w:val="24"/>
          <w:szCs w:val="24"/>
          <w:lang w:val="el-GR"/>
        </w:rPr>
        <w:t xml:space="preserve">Β. </w:t>
      </w:r>
      <w:r w:rsidRPr="00A30226">
        <w:rPr>
          <w:rFonts w:ascii="Times New Roman" w:hAnsi="Times New Roman" w:cs="Times New Roman"/>
          <w:color w:val="auto"/>
          <w:sz w:val="24"/>
          <w:szCs w:val="24"/>
          <w:lang w:val="el-GR"/>
        </w:rPr>
        <w:t>Να υπάρχει μια σαφής ατζέντα</w:t>
      </w:r>
    </w:p>
    <w:p w:rsidR="00A30226" w:rsidRPr="00A30226" w:rsidRDefault="00A30226" w:rsidP="00A30226">
      <w:pPr>
        <w:pStyle w:val="ListParagraph"/>
        <w:ind w:left="709"/>
        <w:jc w:val="both"/>
        <w:rPr>
          <w:rFonts w:ascii="Times New Roman" w:hAnsi="Times New Roman" w:cs="Times New Roman"/>
          <w:color w:val="00B050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Γ. </w:t>
      </w:r>
      <w:r w:rsidRPr="00A30226">
        <w:rPr>
          <w:rFonts w:ascii="Times New Roman" w:hAnsi="Times New Roman" w:cs="Times New Roman"/>
          <w:color w:val="66FF33"/>
          <w:sz w:val="24"/>
          <w:szCs w:val="24"/>
          <w:lang w:val="el-GR"/>
        </w:rPr>
        <w:t>Να είσαι δεκτικός και δεσμευτικός</w:t>
      </w:r>
    </w:p>
    <w:p w:rsidR="00A30226" w:rsidRPr="00A30226" w:rsidRDefault="00A30226" w:rsidP="00A30226">
      <w:pPr>
        <w:pStyle w:val="ListParagraph"/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sz w:val="24"/>
          <w:szCs w:val="24"/>
          <w:lang w:val="el-GR"/>
        </w:rPr>
        <w:t xml:space="preserve">Δ. </w:t>
      </w:r>
      <w:r w:rsidRPr="00A30226">
        <w:rPr>
          <w:rFonts w:ascii="Times New Roman" w:hAnsi="Times New Roman" w:cs="Times New Roman"/>
          <w:color w:val="auto"/>
          <w:sz w:val="24"/>
          <w:szCs w:val="24"/>
          <w:lang w:val="el-GR"/>
        </w:rPr>
        <w:t>Να έχεις υπομονή</w:t>
      </w:r>
    </w:p>
    <w:p w:rsidR="00A30226" w:rsidRPr="00A30226" w:rsidRDefault="00A30226" w:rsidP="00A30226">
      <w:pPr>
        <w:pStyle w:val="ListParagraph"/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auto"/>
          <w:sz w:val="24"/>
          <w:szCs w:val="24"/>
          <w:lang w:val="el-GR"/>
        </w:rPr>
        <w:t>Ε. Να λες την άποψη σου</w:t>
      </w:r>
    </w:p>
    <w:p w:rsidR="00A30226" w:rsidRPr="00A30226" w:rsidRDefault="00A30226" w:rsidP="00A30226">
      <w:pPr>
        <w:pStyle w:val="ListParagraph"/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auto"/>
          <w:sz w:val="24"/>
          <w:szCs w:val="24"/>
          <w:lang w:val="el-GR"/>
        </w:rPr>
        <w:t>Στ. Να παίρνεις ξεκάθαρες αποφάσεις</w:t>
      </w:r>
    </w:p>
    <w:p w:rsidR="00A30226" w:rsidRPr="00A30226" w:rsidRDefault="00A30226" w:rsidP="00A30226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A30226" w:rsidRPr="00A30226" w:rsidRDefault="00A30226" w:rsidP="00A3022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A30226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Όταν οι διεπαγγελματικές ομάδες εργάζονται από κοινού, χρησιμοποιώντας τις επαγγελματικές γνώσεις και τις δεξιότητές τους με έναν συνεργατικό και συντονισμένο τρόπο, το αποτέλεσμα πιθανό να είναι: Σημειώστε δύο αποτελέσματα</w:t>
      </w:r>
    </w:p>
    <w:p w:rsidR="00A30226" w:rsidRPr="00FB4D07" w:rsidRDefault="00A30226" w:rsidP="00FB4D07">
      <w:pPr>
        <w:ind w:left="709"/>
        <w:jc w:val="both"/>
        <w:rPr>
          <w:rFonts w:ascii="Times New Roman" w:hAnsi="Times New Roman" w:cs="Times New Roman"/>
          <w:color w:val="00B050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00B050"/>
          <w:sz w:val="24"/>
          <w:szCs w:val="24"/>
          <w:lang w:val="el-GR"/>
        </w:rPr>
        <w:t>Α</w:t>
      </w:r>
      <w:r w:rsidRPr="00FB4D07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. </w:t>
      </w:r>
      <w:r w:rsidRPr="00FB4D07">
        <w:rPr>
          <w:rFonts w:ascii="Times New Roman" w:hAnsi="Times New Roman" w:cs="Times New Roman"/>
          <w:color w:val="66FF33"/>
          <w:sz w:val="24"/>
          <w:szCs w:val="24"/>
          <w:lang w:val="el-GR"/>
        </w:rPr>
        <w:t>Αλλαγή Στάσης</w:t>
      </w:r>
    </w:p>
    <w:p w:rsidR="00A30226" w:rsidRPr="00FB4D07" w:rsidRDefault="00A30226" w:rsidP="00FB4D07">
      <w:pPr>
        <w:ind w:firstLine="709"/>
        <w:rPr>
          <w:color w:val="FF0000"/>
          <w:lang w:val="el-GR"/>
        </w:rPr>
      </w:pPr>
      <w:r w:rsidRPr="00FB4D07">
        <w:rPr>
          <w:rFonts w:ascii="Times New Roman" w:hAnsi="Times New Roman" w:cs="Times New Roman"/>
          <w:sz w:val="24"/>
          <w:szCs w:val="24"/>
          <w:lang w:val="el-GR"/>
        </w:rPr>
        <w:t xml:space="preserve">Β. </w:t>
      </w:r>
      <w:r w:rsidR="00FB4D07"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Λιγότερη επιρροή για το άτομο μέλος της ομάδας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00B050"/>
          <w:sz w:val="24"/>
          <w:szCs w:val="24"/>
          <w:lang w:val="el-GR"/>
        </w:rPr>
        <w:t>Γ</w:t>
      </w:r>
      <w:r w:rsidRPr="00FB4D07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. </w:t>
      </w:r>
      <w:r w:rsidRPr="00FB4D07">
        <w:rPr>
          <w:rFonts w:ascii="Times New Roman" w:hAnsi="Times New Roman" w:cs="Times New Roman"/>
          <w:color w:val="66FF33"/>
          <w:sz w:val="24"/>
          <w:szCs w:val="24"/>
          <w:lang w:val="el-GR"/>
        </w:rPr>
        <w:t>Αλλαγή συμπεριφοράς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sz w:val="24"/>
          <w:szCs w:val="24"/>
          <w:lang w:val="el-GR"/>
        </w:rPr>
        <w:t xml:space="preserve">Δ. </w:t>
      </w:r>
      <w:r w:rsidRPr="00FB4D07">
        <w:rPr>
          <w:rFonts w:ascii="Times New Roman" w:hAnsi="Times New Roman" w:cs="Times New Roman"/>
          <w:color w:val="auto"/>
          <w:sz w:val="24"/>
          <w:szCs w:val="24"/>
          <w:lang w:val="el-GR"/>
        </w:rPr>
        <w:t xml:space="preserve">Περισσότερος συγκεντρωτισμός 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color w:val="auto"/>
          <w:sz w:val="24"/>
          <w:szCs w:val="24"/>
          <w:lang w:val="el-GR"/>
        </w:rPr>
        <w:t>Ε. Τυποποιημένη φροντίδα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color w:val="auto"/>
          <w:sz w:val="24"/>
          <w:szCs w:val="24"/>
          <w:lang w:val="el-GR"/>
        </w:rPr>
        <w:t xml:space="preserve">Στ. Πιο </w:t>
      </w:r>
      <w:r w:rsidR="007D6772">
        <w:rPr>
          <w:rFonts w:ascii="Times New Roman" w:hAnsi="Times New Roman" w:cs="Times New Roman"/>
          <w:color w:val="auto"/>
          <w:sz w:val="24"/>
          <w:szCs w:val="24"/>
          <w:lang w:val="el-GR"/>
        </w:rPr>
        <w:t>οικονομικά αποτελεσματική</w:t>
      </w:r>
      <w:r w:rsidRPr="00FB4D07">
        <w:rPr>
          <w:rFonts w:ascii="Times New Roman" w:hAnsi="Times New Roman" w:cs="Times New Roman"/>
          <w:color w:val="auto"/>
          <w:sz w:val="24"/>
          <w:szCs w:val="24"/>
          <w:lang w:val="el-GR"/>
        </w:rPr>
        <w:t xml:space="preserve"> φροντίδα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A30226" w:rsidRPr="00FB4D07" w:rsidRDefault="00A30226" w:rsidP="00FB4D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 xml:space="preserve">Ποιοι τέσσερις παράγοντες από τους παρακάτω μπορούν να επηρεάσουν τη συνεργασία σε πολυπολιτισμικές ομάδες, σύμφωνα με την </w:t>
      </w:r>
      <w:r w:rsidR="00FB4D07"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HanneLarsen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sz w:val="24"/>
          <w:szCs w:val="24"/>
          <w:lang w:val="el-GR"/>
        </w:rPr>
        <w:t>Α</w:t>
      </w:r>
      <w:r w:rsidRPr="00FB4D07">
        <w:rPr>
          <w:rFonts w:ascii="Times New Roman" w:hAnsi="Times New Roman" w:cs="Times New Roman"/>
          <w:sz w:val="24"/>
          <w:szCs w:val="24"/>
          <w:lang w:val="el-GR"/>
        </w:rPr>
        <w:t xml:space="preserve">. </w:t>
      </w:r>
      <w:r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Οι γλωσσικοί φραγμοί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66FF66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00B050"/>
          <w:sz w:val="24"/>
          <w:szCs w:val="24"/>
          <w:lang w:val="el-GR"/>
        </w:rPr>
        <w:t>Β</w:t>
      </w:r>
      <w:r w:rsidRPr="00FB4D07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. </w:t>
      </w:r>
      <w:r w:rsidRPr="00FB4D07">
        <w:rPr>
          <w:rFonts w:ascii="Times New Roman" w:eastAsiaTheme="minorHAnsi" w:hAnsi="Times New Roman" w:cs="Times New Roman"/>
          <w:color w:val="66FF66"/>
          <w:sz w:val="24"/>
          <w:szCs w:val="24"/>
          <w:lang w:val="el-GR" w:eastAsia="en-US"/>
        </w:rPr>
        <w:t>Η Εθνική και οργανωσιακή κουλτούρα σε σχέση με τους κανόνες και τις αξίες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sz w:val="24"/>
          <w:szCs w:val="24"/>
          <w:lang w:val="el-GR"/>
        </w:rPr>
        <w:t xml:space="preserve">Γ. </w:t>
      </w:r>
      <w:r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Η εργασία σε διαφορετικές χρονικές ζώνες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color w:val="auto"/>
          <w:sz w:val="24"/>
          <w:szCs w:val="24"/>
          <w:lang w:val="el-GR"/>
        </w:rPr>
        <w:lastRenderedPageBreak/>
        <w:t xml:space="preserve">Δ. </w:t>
      </w:r>
      <w:r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Η σαφής ηγεσία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66FF66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00B050"/>
          <w:sz w:val="24"/>
          <w:szCs w:val="24"/>
          <w:lang w:val="el-GR"/>
        </w:rPr>
        <w:t>Ε</w:t>
      </w:r>
      <w:r w:rsidRPr="00FB4D07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. </w:t>
      </w:r>
      <w:r w:rsidRPr="00FB4D07">
        <w:rPr>
          <w:rFonts w:ascii="Times New Roman" w:eastAsiaTheme="minorHAnsi" w:hAnsi="Times New Roman" w:cs="Times New Roman"/>
          <w:color w:val="66FF66"/>
          <w:sz w:val="24"/>
          <w:szCs w:val="24"/>
          <w:lang w:val="el-GR" w:eastAsia="en-US"/>
        </w:rPr>
        <w:t>Διαφορετικοί υποκινητικοί παράγοντες, όπως η θέση, ο μισθός, το ωράριο εργασίας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66FF66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Στ. </w:t>
      </w:r>
      <w:r w:rsidRPr="00FB4D07">
        <w:rPr>
          <w:rFonts w:ascii="Times New Roman" w:eastAsiaTheme="minorHAnsi" w:hAnsi="Times New Roman" w:cs="Times New Roman"/>
          <w:color w:val="66FF66"/>
          <w:sz w:val="24"/>
          <w:szCs w:val="24"/>
          <w:lang w:val="el-GR" w:eastAsia="en-US"/>
        </w:rPr>
        <w:t>Διαφορετικά επαγγέλματα, δεξιότητες και καθήκοντα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sz w:val="24"/>
          <w:szCs w:val="24"/>
          <w:lang w:val="el-GR"/>
        </w:rPr>
        <w:t>Ζ</w:t>
      </w:r>
      <w:r w:rsidRPr="00FB4D07">
        <w:rPr>
          <w:rFonts w:ascii="Times New Roman" w:hAnsi="Times New Roman" w:cs="Times New Roman"/>
          <w:sz w:val="24"/>
          <w:szCs w:val="24"/>
          <w:lang w:val="el-GR"/>
        </w:rPr>
        <w:t xml:space="preserve">. </w:t>
      </w:r>
      <w:r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Το μέγεθος της ομάδας</w:t>
      </w:r>
    </w:p>
    <w:p w:rsidR="00A30226" w:rsidRPr="00FB4D07" w:rsidRDefault="00A30226" w:rsidP="00FB4D07">
      <w:pPr>
        <w:pStyle w:val="ListParagraph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  <w:lang w:val="el-GR"/>
        </w:rPr>
      </w:pPr>
      <w:r w:rsidRPr="00A30226">
        <w:rPr>
          <w:rFonts w:ascii="Times New Roman" w:hAnsi="Times New Roman" w:cs="Times New Roman"/>
          <w:color w:val="00B050"/>
          <w:sz w:val="24"/>
          <w:szCs w:val="24"/>
          <w:lang w:val="el-GR"/>
        </w:rPr>
        <w:t>Η</w:t>
      </w:r>
      <w:r w:rsidRPr="00FB4D07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. </w:t>
      </w:r>
      <w:r w:rsidRPr="00FB4D07">
        <w:rPr>
          <w:rFonts w:ascii="Times New Roman" w:eastAsiaTheme="minorHAnsi" w:hAnsi="Times New Roman" w:cs="Times New Roman"/>
          <w:color w:val="66FF66"/>
          <w:sz w:val="24"/>
          <w:szCs w:val="24"/>
          <w:lang w:val="el-GR" w:eastAsia="en-US"/>
        </w:rPr>
        <w:t>Διαφορετικές προσδοκίες και αξίες αναφορικά με την αλληλεπίδραση και την ομαδική συμπεριφορά</w:t>
      </w:r>
    </w:p>
    <w:p w:rsidR="00A30226" w:rsidRPr="00FB4D07" w:rsidRDefault="00A30226" w:rsidP="00A3022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val="el-GR" w:eastAsia="en-US"/>
        </w:rPr>
      </w:pPr>
    </w:p>
    <w:p w:rsidR="00A30226" w:rsidRPr="00FB4D07" w:rsidRDefault="00A30226" w:rsidP="00A3022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val="el-GR" w:eastAsia="en-US"/>
        </w:rPr>
      </w:pPr>
    </w:p>
    <w:p w:rsidR="00A30226" w:rsidRPr="00FB4D07" w:rsidRDefault="00A30226" w:rsidP="00FB4D0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 xml:space="preserve">Ποιες 3 στρατηγικές εισηγείται η  </w:t>
      </w:r>
      <w:r w:rsidR="00FB4D07"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HanneLarsen</w:t>
      </w:r>
      <w:r w:rsidR="00457B73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,</w:t>
      </w:r>
      <w:r w:rsidRPr="00FB4D07">
        <w:rPr>
          <w:rFonts w:ascii="Times New Roman" w:eastAsiaTheme="minorHAnsi" w:hAnsi="Times New Roman" w:cs="Times New Roman"/>
          <w:color w:val="auto"/>
          <w:sz w:val="24"/>
          <w:szCs w:val="24"/>
          <w:lang w:val="el-GR" w:eastAsia="en-US"/>
        </w:rPr>
        <w:t>τις οποίες μια διαπολιτισμική ομάδα χρειάζεται χρόνο για να συζητήσει και να διευκρινίσει κατά την έναρξη μιας συνεργασίας, προκειμένου να αναπτυχθεί ένας κοινός σκοπός;</w:t>
      </w:r>
    </w:p>
    <w:p w:rsidR="00A30226" w:rsidRPr="00FB4D07" w:rsidRDefault="00A30226" w:rsidP="00FB4D07">
      <w:p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sz w:val="24"/>
          <w:szCs w:val="24"/>
          <w:lang w:val="el-GR"/>
        </w:rPr>
        <w:t xml:space="preserve">Α. </w:t>
      </w:r>
      <w:r w:rsidRPr="00FB4D07">
        <w:rPr>
          <w:rFonts w:ascii="Times New Roman" w:hAnsi="Times New Roman" w:cs="Times New Roman"/>
          <w:color w:val="auto"/>
          <w:sz w:val="24"/>
          <w:szCs w:val="24"/>
          <w:lang w:val="el-GR"/>
        </w:rPr>
        <w:t>Χώροι συναντήσεων</w:t>
      </w:r>
    </w:p>
    <w:p w:rsidR="00A30226" w:rsidRPr="00FB4D07" w:rsidRDefault="00A30226" w:rsidP="00FB4D07">
      <w:p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color w:val="auto"/>
          <w:sz w:val="24"/>
          <w:szCs w:val="24"/>
          <w:lang w:val="el-GR"/>
        </w:rPr>
        <w:t>Β. Χρονικά διαστήματα συναντήσεων</w:t>
      </w:r>
    </w:p>
    <w:p w:rsidR="00A30226" w:rsidRPr="00457B73" w:rsidRDefault="00A30226" w:rsidP="00FB4D07">
      <w:pPr>
        <w:ind w:left="709"/>
        <w:jc w:val="both"/>
        <w:rPr>
          <w:rFonts w:ascii="Times New Roman" w:hAnsi="Times New Roman" w:cs="Times New Roman"/>
          <w:color w:val="66FF66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Γ. </w:t>
      </w:r>
      <w:r w:rsidR="00457B73">
        <w:rPr>
          <w:rFonts w:ascii="Times New Roman" w:hAnsi="Times New Roman" w:cs="Times New Roman"/>
          <w:color w:val="66FF66"/>
          <w:sz w:val="24"/>
          <w:szCs w:val="24"/>
          <w:lang w:val="el-GR"/>
        </w:rPr>
        <w:t>Σκοπός και Στόχοι</w:t>
      </w:r>
    </w:p>
    <w:p w:rsidR="00A30226" w:rsidRPr="00FB4D07" w:rsidRDefault="00A30226" w:rsidP="00FB4D07">
      <w:pPr>
        <w:ind w:left="709"/>
        <w:jc w:val="both"/>
        <w:rPr>
          <w:rFonts w:ascii="Times New Roman" w:hAnsi="Times New Roman" w:cs="Times New Roman"/>
          <w:color w:val="FF0000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sz w:val="24"/>
          <w:szCs w:val="24"/>
          <w:lang w:val="el-GR"/>
        </w:rPr>
        <w:t xml:space="preserve">Δ. </w:t>
      </w:r>
      <w:r w:rsidR="00457B73">
        <w:rPr>
          <w:rFonts w:ascii="Times New Roman" w:hAnsi="Times New Roman" w:cs="Times New Roman"/>
          <w:color w:val="auto"/>
          <w:sz w:val="24"/>
          <w:szCs w:val="24"/>
          <w:lang w:val="el-GR"/>
        </w:rPr>
        <w:t>Τρόπος λήψεως αποφάσεων της ομάδας: ψηφοφορία ή συναίνεση</w:t>
      </w:r>
    </w:p>
    <w:p w:rsidR="00A30226" w:rsidRPr="00FB4D07" w:rsidRDefault="00A30226" w:rsidP="00FB4D07">
      <w:pPr>
        <w:ind w:left="709"/>
        <w:jc w:val="both"/>
        <w:rPr>
          <w:rFonts w:ascii="Times New Roman" w:hAnsi="Times New Roman" w:cs="Times New Roman"/>
          <w:color w:val="66FF66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Ε. </w:t>
      </w:r>
      <w:r w:rsidRPr="00FB4D07">
        <w:rPr>
          <w:rFonts w:ascii="Times New Roman" w:hAnsi="Times New Roman" w:cs="Times New Roman"/>
          <w:color w:val="66FF66"/>
          <w:sz w:val="24"/>
          <w:szCs w:val="24"/>
          <w:lang w:val="el-GR"/>
        </w:rPr>
        <w:t>Η ιδιότητα των μελών της ομάδας</w:t>
      </w:r>
    </w:p>
    <w:p w:rsidR="00A30226" w:rsidRPr="00FB4D07" w:rsidRDefault="00A30226" w:rsidP="00FB4D07">
      <w:pPr>
        <w:ind w:left="709"/>
        <w:jc w:val="both"/>
        <w:rPr>
          <w:rFonts w:ascii="Times New Roman" w:hAnsi="Times New Roman" w:cs="Times New Roman"/>
          <w:color w:val="66FF66"/>
          <w:sz w:val="24"/>
          <w:szCs w:val="24"/>
          <w:lang w:val="el-GR"/>
        </w:rPr>
      </w:pPr>
      <w:r w:rsidRPr="00FB4D07">
        <w:rPr>
          <w:rFonts w:ascii="Times New Roman" w:hAnsi="Times New Roman" w:cs="Times New Roman"/>
          <w:color w:val="00B050"/>
          <w:sz w:val="24"/>
          <w:szCs w:val="24"/>
          <w:lang w:val="el-GR"/>
        </w:rPr>
        <w:t xml:space="preserve">Στ. </w:t>
      </w:r>
      <w:r w:rsidRPr="00FB4D07">
        <w:rPr>
          <w:rFonts w:ascii="Times New Roman" w:hAnsi="Times New Roman" w:cs="Times New Roman"/>
          <w:color w:val="66FF66"/>
          <w:sz w:val="24"/>
          <w:szCs w:val="24"/>
          <w:lang w:val="el-GR"/>
        </w:rPr>
        <w:t>Οι προτεραιότητες της ομάδας</w:t>
      </w:r>
    </w:p>
    <w:p w:rsidR="00A30226" w:rsidRPr="00FB4D07" w:rsidRDefault="00A30226" w:rsidP="00A30226">
      <w:pPr>
        <w:pStyle w:val="ListParagraph"/>
        <w:jc w:val="both"/>
        <w:rPr>
          <w:rFonts w:ascii="Times New Roman" w:hAnsi="Times New Roman" w:cs="Times New Roman"/>
          <w:color w:val="66FF66"/>
          <w:sz w:val="24"/>
          <w:szCs w:val="24"/>
          <w:lang w:val="el-GR"/>
        </w:rPr>
      </w:pPr>
    </w:p>
    <w:p w:rsidR="00A30226" w:rsidRPr="00A30226" w:rsidRDefault="00A30226" w:rsidP="00A30226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A30226" w:rsidRPr="00A30226" w:rsidRDefault="00A30226" w:rsidP="00A30226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8C15E8" w:rsidRPr="00A30226" w:rsidRDefault="008C15E8" w:rsidP="00A3022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15E8" w:rsidRPr="00A30226" w:rsidSect="00423F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B632D"/>
    <w:multiLevelType w:val="hybridMultilevel"/>
    <w:tmpl w:val="34CE41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63BDF"/>
    <w:multiLevelType w:val="hybridMultilevel"/>
    <w:tmpl w:val="79AC2C54"/>
    <w:lvl w:ilvl="0" w:tplc="228CA4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0226"/>
    <w:rsid w:val="00423F26"/>
    <w:rsid w:val="0043260D"/>
    <w:rsid w:val="00457B73"/>
    <w:rsid w:val="004C4C93"/>
    <w:rsid w:val="0057112E"/>
    <w:rsid w:val="007C4D94"/>
    <w:rsid w:val="007D6772"/>
    <w:rsid w:val="00891CB1"/>
    <w:rsid w:val="008C15E8"/>
    <w:rsid w:val="009929AA"/>
    <w:rsid w:val="00A30226"/>
    <w:rsid w:val="00E308A8"/>
    <w:rsid w:val="00FB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226"/>
    <w:pPr>
      <w:spacing w:after="0"/>
    </w:pPr>
    <w:rPr>
      <w:rFonts w:ascii="Arial" w:eastAsia="Arial" w:hAnsi="Arial" w:cs="Arial"/>
      <w:color w:val="000000"/>
      <w:lang w:val="da-DK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022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02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B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B73"/>
    <w:rPr>
      <w:rFonts w:ascii="Tahoma" w:eastAsia="Arial" w:hAnsi="Tahoma" w:cs="Tahoma"/>
      <w:color w:val="000000"/>
      <w:sz w:val="16"/>
      <w:szCs w:val="16"/>
      <w:lang w:val="da-DK" w:eastAsia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9246E-966B-4EF7-8BEB-ABCA187BA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EDUNET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Christiana Kouta</dc:creator>
  <cp:lastModifiedBy>Victor Dudau</cp:lastModifiedBy>
  <cp:revision>2</cp:revision>
  <dcterms:created xsi:type="dcterms:W3CDTF">2017-07-10T15:03:00Z</dcterms:created>
  <dcterms:modified xsi:type="dcterms:W3CDTF">2017-07-10T15:03:00Z</dcterms:modified>
</cp:coreProperties>
</file>